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B3B" w:rsidRDefault="00EA6BFC" w:rsidP="00EA6BF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6BFC">
        <w:rPr>
          <w:rFonts w:ascii="Times New Roman" w:hAnsi="Times New Roman" w:cs="Times New Roman"/>
          <w:sz w:val="24"/>
          <w:szCs w:val="24"/>
        </w:rPr>
        <w:t>Инструкция по заполнению запроса на метрологические услуги</w:t>
      </w:r>
    </w:p>
    <w:p w:rsidR="00EA6BFC" w:rsidRDefault="00EA6BFC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Вкладка «Информация заявки»</w:t>
      </w:r>
    </w:p>
    <w:p w:rsidR="00EA6BFC" w:rsidRDefault="00EA6BFC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поля должны быть заполнены:</w:t>
      </w:r>
    </w:p>
    <w:p w:rsidR="00EA6BFC" w:rsidRDefault="00EA6BFC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Залитые голубым – заполняются вручную, например:</w:t>
      </w:r>
    </w:p>
    <w:p w:rsidR="00EA6BFC" w:rsidRDefault="00EA6BFC" w:rsidP="00EA6BFC">
      <w:pPr>
        <w:rPr>
          <w:rFonts w:ascii="Times New Roman" w:hAnsi="Times New Roman" w:cs="Times New Roman"/>
          <w:sz w:val="24"/>
          <w:szCs w:val="24"/>
        </w:rPr>
      </w:pPr>
      <w:r w:rsidRPr="00EA6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A97EB" wp14:editId="453AD7F6">
            <wp:extent cx="5181600" cy="412808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7" cy="414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FC" w:rsidRDefault="00EA6BFC" w:rsidP="00EA6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ячейку залитую розовым цветом – появляется кнопка «выпадающий список»:</w:t>
      </w:r>
    </w:p>
    <w:p w:rsidR="00EA6BFC" w:rsidRDefault="00EA6BFC" w:rsidP="00EA6BFC">
      <w:pPr>
        <w:rPr>
          <w:rFonts w:ascii="Times New Roman" w:hAnsi="Times New Roman" w:cs="Times New Roman"/>
          <w:sz w:val="24"/>
          <w:szCs w:val="24"/>
        </w:rPr>
      </w:pPr>
      <w:r w:rsidRPr="00EA6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1DB3F" wp14:editId="532C281E">
            <wp:extent cx="4581525" cy="423960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8462" cy="42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EA6B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6BFC" w:rsidRDefault="00EA6BFC" w:rsidP="00563A2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нее нужно нажать и появится сам список, из которого нужно выбрать позицию, которая вам нужна, например:</w:t>
      </w:r>
    </w:p>
    <w:p w:rsidR="000B4251" w:rsidRDefault="00EA6BFC" w:rsidP="00EA6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251"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A6759" wp14:editId="72C74290">
            <wp:extent cx="5562600" cy="430116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457" cy="430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FC" w:rsidRDefault="000B4251" w:rsidP="00563A2C">
      <w:pPr>
        <w:tabs>
          <w:tab w:val="left" w:pos="11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Нажимаете на нужную позицию и ячейка автоматически заполнена:</w:t>
      </w:r>
    </w:p>
    <w:p w:rsidR="000B4251" w:rsidRDefault="000B4251" w:rsidP="000B4251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2FC39" wp14:editId="12B3D258">
            <wp:extent cx="5607509" cy="4600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5541" cy="46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</w:p>
    <w:p w:rsidR="00563A2C" w:rsidRDefault="00563A2C" w:rsidP="000B4251">
      <w:pPr>
        <w:rPr>
          <w:rFonts w:ascii="Times New Roman" w:hAnsi="Times New Roman" w:cs="Times New Roman"/>
          <w:sz w:val="24"/>
          <w:szCs w:val="24"/>
        </w:rPr>
      </w:pPr>
    </w:p>
    <w:p w:rsidR="000B4251" w:rsidRDefault="000B4251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о предоставлении адреса электронной почты, куда отправлять информацию о поверках, калибровках:</w:t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7FF11" wp14:editId="54D270F0">
            <wp:extent cx="5221759" cy="436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402" cy="43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563A2C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выбрать из выпадающего списка (да/нет):</w:t>
      </w:r>
    </w:p>
    <w:p w:rsidR="000B4251" w:rsidRDefault="000B4251" w:rsidP="000B4251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3B5D8" wp14:editId="7C244558">
            <wp:extent cx="5191125" cy="4386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087" cy="440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</w:p>
    <w:p w:rsidR="00563A2C" w:rsidRDefault="00563A2C" w:rsidP="000B4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должен выглядеть титульный лист запроса:</w:t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F9DF8" wp14:editId="0AF94826">
            <wp:extent cx="4962525" cy="4311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143" cy="432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563A2C" w:rsidP="000B4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список СИ поверка:</w:t>
      </w:r>
    </w:p>
    <w:p w:rsidR="00563A2C" w:rsidRDefault="00563A2C" w:rsidP="000B4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Заполняется аналогично титульному листу, информация в ячейки залитые голубым цветом заносится вручную, розовым- выбирается из выпадающего списка, например:</w:t>
      </w:r>
    </w:p>
    <w:p w:rsidR="000B4251" w:rsidRDefault="000B4251" w:rsidP="00563A2C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B641C" wp14:editId="7CD2251C">
            <wp:extent cx="5504822" cy="4157473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879" cy="41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tabs>
          <w:tab w:val="left" w:pos="2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4E4EE" wp14:editId="6119BCEB">
            <wp:extent cx="5695950" cy="40844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2184" cy="40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</w:p>
    <w:p w:rsidR="000B4251" w:rsidRDefault="000B4251" w:rsidP="000B4251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55ADB" wp14:editId="07D1C1C4">
            <wp:extent cx="6390005" cy="51009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</w:p>
    <w:p w:rsidR="00563A2C" w:rsidRDefault="000B4251" w:rsidP="000B4251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2ABD7" wp14:editId="1152F9A8">
            <wp:extent cx="6286500" cy="437674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9634" cy="43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C" w:rsidRDefault="00563A2C" w:rsidP="00563A2C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D3186" wp14:editId="512CBE21">
            <wp:extent cx="6105525" cy="49575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3744" cy="49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C" w:rsidRDefault="00563A2C" w:rsidP="00563A2C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238E0" wp14:editId="4E52D16C">
            <wp:extent cx="6390005" cy="50634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C" w:rsidRDefault="00563A2C" w:rsidP="00563A2C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4150E" wp14:editId="22A415AA">
            <wp:extent cx="6390005" cy="44488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C" w:rsidRDefault="00563A2C" w:rsidP="00563A2C">
      <w:pPr>
        <w:rPr>
          <w:rFonts w:ascii="Times New Roman" w:hAnsi="Times New Roman" w:cs="Times New Roman"/>
          <w:sz w:val="24"/>
          <w:szCs w:val="24"/>
        </w:rPr>
      </w:pPr>
    </w:p>
    <w:p w:rsidR="00563A2C" w:rsidRDefault="00757123" w:rsidP="00563A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«Список СИ калибровка», заполняется аналогично предыдущим:</w:t>
      </w:r>
    </w:p>
    <w:p w:rsidR="00563A2C" w:rsidRDefault="00563A2C" w:rsidP="00563A2C">
      <w:pPr>
        <w:rPr>
          <w:rFonts w:ascii="Times New Roman" w:hAnsi="Times New Roman" w:cs="Times New Roman"/>
          <w:sz w:val="24"/>
          <w:szCs w:val="24"/>
        </w:rPr>
      </w:pP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62130" wp14:editId="191FEECC">
            <wp:extent cx="6390005" cy="41675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Pr="00563A2C" w:rsidRDefault="00563A2C" w:rsidP="00563A2C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9BED0" wp14:editId="2B158BDB">
            <wp:extent cx="6305550" cy="48023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3111" cy="480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251" w:rsidRPr="00563A2C" w:rsidSect="00563A2C">
      <w:pgSz w:w="11906" w:h="16838"/>
      <w:pgMar w:top="284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70D" w:rsidRDefault="0056670D" w:rsidP="00563A2C">
      <w:pPr>
        <w:spacing w:after="0" w:line="240" w:lineRule="auto"/>
      </w:pPr>
      <w:r>
        <w:separator/>
      </w:r>
    </w:p>
  </w:endnote>
  <w:endnote w:type="continuationSeparator" w:id="0">
    <w:p w:rsidR="0056670D" w:rsidRDefault="0056670D" w:rsidP="0056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70D" w:rsidRDefault="0056670D" w:rsidP="00563A2C">
      <w:pPr>
        <w:spacing w:after="0" w:line="240" w:lineRule="auto"/>
      </w:pPr>
      <w:r>
        <w:separator/>
      </w:r>
    </w:p>
  </w:footnote>
  <w:footnote w:type="continuationSeparator" w:id="0">
    <w:p w:rsidR="0056670D" w:rsidRDefault="0056670D" w:rsidP="00563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2F"/>
    <w:rsid w:val="00052329"/>
    <w:rsid w:val="000B4251"/>
    <w:rsid w:val="000E0B3B"/>
    <w:rsid w:val="000E6980"/>
    <w:rsid w:val="0012542F"/>
    <w:rsid w:val="00152B39"/>
    <w:rsid w:val="00181980"/>
    <w:rsid w:val="00196CAD"/>
    <w:rsid w:val="00206F2F"/>
    <w:rsid w:val="0021003C"/>
    <w:rsid w:val="003224B1"/>
    <w:rsid w:val="00336EEA"/>
    <w:rsid w:val="0044201B"/>
    <w:rsid w:val="0046671B"/>
    <w:rsid w:val="00515AF2"/>
    <w:rsid w:val="00553037"/>
    <w:rsid w:val="00563A2C"/>
    <w:rsid w:val="0056670D"/>
    <w:rsid w:val="005E69F2"/>
    <w:rsid w:val="00757123"/>
    <w:rsid w:val="008643DF"/>
    <w:rsid w:val="0086459A"/>
    <w:rsid w:val="008D3563"/>
    <w:rsid w:val="008F6F90"/>
    <w:rsid w:val="00935146"/>
    <w:rsid w:val="009F0825"/>
    <w:rsid w:val="00A7295E"/>
    <w:rsid w:val="00C3773A"/>
    <w:rsid w:val="00CE7F56"/>
    <w:rsid w:val="00D22493"/>
    <w:rsid w:val="00E42ED3"/>
    <w:rsid w:val="00EA6BFC"/>
    <w:rsid w:val="00F35362"/>
    <w:rsid w:val="00F4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EE242-F420-4CF4-A85F-841A4C22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3A2C"/>
  </w:style>
  <w:style w:type="paragraph" w:styleId="a5">
    <w:name w:val="footer"/>
    <w:basedOn w:val="a"/>
    <w:link w:val="a6"/>
    <w:uiPriority w:val="99"/>
    <w:unhideWhenUsed/>
    <w:rsid w:val="0056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Демидова Елена Анатольевна</dc:creator>
  <cp:keywords/>
  <dc:description/>
  <cp:lastModifiedBy>Рогозникова Наталья Николаевна</cp:lastModifiedBy>
  <cp:revision>2</cp:revision>
  <dcterms:created xsi:type="dcterms:W3CDTF">2025-07-02T03:20:00Z</dcterms:created>
  <dcterms:modified xsi:type="dcterms:W3CDTF">2025-07-02T03:20:00Z</dcterms:modified>
</cp:coreProperties>
</file>